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538" w:rsidRDefault="007C62DD" w:rsidP="001157A0">
      <w:pPr>
        <w:spacing w:after="600" w:line="750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81F132" wp14:editId="7A0B13B8">
            <wp:extent cx="5838825" cy="1423213"/>
            <wp:effectExtent l="0" t="0" r="0" b="5715"/>
            <wp:docPr id="3" name="Рисунок 3" descr="https://im0-tub-ru.yandex.net/i?id=713fc7148b5881d8e4b7836c119890e1&amp;n=33&amp;w=480&amp;h=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713fc7148b5881d8e4b7836c119890e1&amp;n=33&amp;w=480&amp;h=1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487" cy="142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BCC" w:rsidRPr="00DF2BCC" w:rsidRDefault="00DF2BCC" w:rsidP="001157A0">
      <w:pPr>
        <w:spacing w:after="600" w:line="750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</w:pPr>
      <w:r w:rsidRPr="00DF2BCC"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  <w:t>Защитим детей от жестокого обращения</w:t>
      </w:r>
    </w:p>
    <w:p w:rsidR="00DF2BCC" w:rsidRPr="00DF2BCC" w:rsidRDefault="00B166B7" w:rsidP="00DF2BCC">
      <w:pPr>
        <w:spacing w:after="375" w:line="33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</w:t>
      </w:r>
      <w:r w:rsidR="00DF2BCC" w:rsidRPr="00DF2BCC">
        <w:rPr>
          <w:rFonts w:ascii="Arial" w:eastAsia="Times New Roman" w:hAnsi="Arial" w:cs="Arial"/>
          <w:sz w:val="24"/>
          <w:szCs w:val="24"/>
          <w:lang w:eastAsia="ru-RU"/>
        </w:rPr>
        <w:t>К сожалению, жестокое обращение с детьми имеет место быть в нашем обществе, и, как не прискорбно об этом говорить, данное явление мы наблюдаем и  в  семьях некоторых наших учащихся. Когда же мы начинаем говорить о недопустимости жестокого обращения с ребёнком в семье, некоторые родители искренне недоумевают: я же ничего такого не делаю, просто живу как всегда и воспитываю своего ребёнка,  как могу и как умею. Очевидно, они не знают о том, что могут быть подвергнуты как административной, так и уголовной ответственности за неподобающее обращение с ребёнком, так же может быть принято решение об изъятии ребёнка из семьи и лишении родителей родительских прав в отношении данного ребёнка</w:t>
      </w:r>
      <w:r w:rsidR="007C62DD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7C62DD" w:rsidRPr="00DF2BCC" w:rsidRDefault="00ED47E9" w:rsidP="00ED47E9">
      <w:pPr>
        <w:spacing w:after="375" w:line="33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F9FAF5E" wp14:editId="4C177AE5">
            <wp:simplePos x="0" y="0"/>
            <wp:positionH relativeFrom="margin">
              <wp:posOffset>3664585</wp:posOffset>
            </wp:positionH>
            <wp:positionV relativeFrom="margin">
              <wp:posOffset>5301615</wp:posOffset>
            </wp:positionV>
            <wp:extent cx="2995295" cy="3409950"/>
            <wp:effectExtent l="0" t="0" r="0" b="0"/>
            <wp:wrapSquare wrapText="bothSides"/>
            <wp:docPr id="4" name="Рисунок 4" descr="http://wormino-1972.ucoz.ru/_si/0/3045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ormino-1972.ucoz.ru/_si/0/304556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BCC" w:rsidRPr="00DF2BCC">
        <w:rPr>
          <w:rFonts w:ascii="Arial" w:eastAsia="Times New Roman" w:hAnsi="Arial" w:cs="Arial"/>
          <w:sz w:val="24"/>
          <w:szCs w:val="24"/>
          <w:lang w:eastAsia="ru-RU"/>
        </w:rPr>
        <w:t>Защита детей от жестокого обращения начинается на очень высоком уровне. Конвенция о правах ребёнка, которая является Законом международного уровня, предусматривает обязательство государства защитить детей, которые «подвергаются пыткам или другим жестоким, бесчеловечным или унижающим достоинство видам общения или наказания».</w:t>
      </w:r>
    </w:p>
    <w:p w:rsidR="00DF2BCC" w:rsidRPr="00DF2BCC" w:rsidRDefault="00DF2BCC" w:rsidP="00DF2BCC">
      <w:pPr>
        <w:spacing w:after="375" w:line="33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2BCC">
        <w:rPr>
          <w:rFonts w:ascii="Arial" w:eastAsia="Times New Roman" w:hAnsi="Arial" w:cs="Arial"/>
          <w:sz w:val="24"/>
          <w:szCs w:val="24"/>
          <w:lang w:eastAsia="ru-RU"/>
        </w:rPr>
        <w:t>Международные правовые акты не дают конкретного определения жестокого обращения с ребенком. Каждое государство разработало свои механизмы защиты детей от жестокости, насилия, эксплуатации.</w:t>
      </w:r>
    </w:p>
    <w:p w:rsidR="00ED47E9" w:rsidRDefault="00ED47E9" w:rsidP="007C62DD">
      <w:pPr>
        <w:spacing w:after="375" w:line="330" w:lineRule="atLeast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ED47E9" w:rsidRDefault="00DF2BCC" w:rsidP="00ED47E9">
      <w:pPr>
        <w:spacing w:after="375" w:line="330" w:lineRule="atLeast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2BCC">
        <w:rPr>
          <w:rFonts w:ascii="Arial" w:eastAsia="Times New Roman" w:hAnsi="Arial" w:cs="Arial"/>
          <w:sz w:val="24"/>
          <w:szCs w:val="24"/>
          <w:lang w:eastAsia="ru-RU"/>
        </w:rPr>
        <w:t>В нашей стране жестоким обращением с детьми считается действие (или бездействие) родителей, воспитателей и других лиц, наносящее ущерб физическому или психическому здоровью ребенка. Выделяют несколько видов жестокого обращения: физическое, сексуальное, психическое</w:t>
      </w:r>
      <w:r w:rsidR="007C62D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DF2BCC">
        <w:rPr>
          <w:rFonts w:ascii="Arial" w:eastAsia="Times New Roman" w:hAnsi="Arial" w:cs="Arial"/>
          <w:sz w:val="24"/>
          <w:szCs w:val="24"/>
          <w:lang w:eastAsia="ru-RU"/>
        </w:rPr>
        <w:t>(эмоционально дурное обращение) насилие, отсутствие заботы (пренебрежение основными потребностями ребенка).</w:t>
      </w:r>
    </w:p>
    <w:p w:rsidR="00DF2BCC" w:rsidRPr="00DF2BCC" w:rsidRDefault="00ED47E9" w:rsidP="00DF2BCC">
      <w:pPr>
        <w:spacing w:after="375" w:line="33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     </w:t>
      </w:r>
      <w:r w:rsidR="00DF2BCC" w:rsidRPr="00DF2BCC">
        <w:rPr>
          <w:rFonts w:ascii="Arial" w:eastAsia="Times New Roman" w:hAnsi="Arial" w:cs="Arial"/>
          <w:sz w:val="24"/>
          <w:szCs w:val="24"/>
          <w:lang w:eastAsia="ru-RU"/>
        </w:rPr>
        <w:t>Рассмотрим подробно каждую из форм насилия над ребёнком и задумаемся: а не делаю ли я что- то такое со своим ребёнком, что подпадает под определение «жестокое обращение».</w:t>
      </w:r>
    </w:p>
    <w:p w:rsidR="00DF2BCC" w:rsidRPr="00DF2BCC" w:rsidRDefault="00DF2BCC" w:rsidP="00DF2BCC">
      <w:pPr>
        <w:spacing w:after="0" w:line="33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2BC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1. Физическое насилие </w:t>
      </w:r>
      <w:r w:rsidRPr="00DF2BCC">
        <w:rPr>
          <w:rFonts w:ascii="Arial" w:eastAsia="Times New Roman" w:hAnsi="Arial" w:cs="Arial"/>
          <w:sz w:val="24"/>
          <w:szCs w:val="24"/>
          <w:lang w:eastAsia="ru-RU"/>
        </w:rPr>
        <w:t>- действия  со стороны родителей ил</w:t>
      </w:r>
      <w:r w:rsidRPr="00DF2BCC">
        <w:rPr>
          <w:rFonts w:ascii="Arial" w:eastAsia="Times New Roman" w:hAnsi="Arial" w:cs="Arial"/>
          <w:i/>
          <w:iCs/>
          <w:sz w:val="24"/>
          <w:szCs w:val="24"/>
          <w:bdr w:val="none" w:sz="0" w:space="0" w:color="auto" w:frame="1"/>
          <w:lang w:eastAsia="ru-RU"/>
        </w:rPr>
        <w:t>и</w:t>
      </w:r>
      <w:r w:rsidRPr="00DF2BCC">
        <w:rPr>
          <w:rFonts w:ascii="Arial" w:eastAsia="Times New Roman" w:hAnsi="Arial" w:cs="Arial"/>
          <w:sz w:val="24"/>
          <w:szCs w:val="24"/>
          <w:lang w:eastAsia="ru-RU"/>
        </w:rPr>
        <w:t> других взрослых, в результате которых физическое и умственное здоровье ребенка нарушается или находится под угрозой повреждения. Какое же влияние оказывает физическое воздействие на ребёнка?</w:t>
      </w:r>
    </w:p>
    <w:p w:rsidR="00B166B7" w:rsidRDefault="00B166B7" w:rsidP="00DF2BCC">
      <w:pPr>
        <w:spacing w:after="0" w:line="330" w:lineRule="atLeast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DF2BCC" w:rsidRPr="00DF2BCC" w:rsidRDefault="00DF2BCC" w:rsidP="00DF2BCC">
      <w:pPr>
        <w:spacing w:after="0" w:line="33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DF2BC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Поведенческие и психологические индикаторы:</w:t>
      </w:r>
      <w:r w:rsidRPr="00DF2BCC">
        <w:rPr>
          <w:rFonts w:ascii="Arial" w:eastAsia="Times New Roman" w:hAnsi="Arial" w:cs="Arial"/>
          <w:sz w:val="24"/>
          <w:szCs w:val="24"/>
          <w:lang w:eastAsia="ru-RU"/>
        </w:rPr>
        <w:br/>
        <w:t>- задержка развития, малоподвижность;</w:t>
      </w:r>
      <w:r w:rsidRPr="00DF2BCC">
        <w:rPr>
          <w:rFonts w:ascii="Arial" w:eastAsia="Times New Roman" w:hAnsi="Arial" w:cs="Arial"/>
          <w:sz w:val="24"/>
          <w:szCs w:val="24"/>
          <w:lang w:eastAsia="ru-RU"/>
        </w:rPr>
        <w:br/>
        <w:t>- дети могут становиться агрессивными, тревожными;</w:t>
      </w:r>
      <w:r w:rsidRPr="00DF2BCC">
        <w:rPr>
          <w:rFonts w:ascii="Arial" w:eastAsia="Times New Roman" w:hAnsi="Arial" w:cs="Arial"/>
          <w:sz w:val="24"/>
          <w:szCs w:val="24"/>
          <w:lang w:eastAsia="ru-RU"/>
        </w:rPr>
        <w:br/>
        <w:t>- могут быть необычайно  стеснительными,   нелюбопытными, избегать сверстников, бояться взрослых и играть только с маленькими детьми, а не с ровесниками;</w:t>
      </w:r>
      <w:r w:rsidRPr="00DF2BCC">
        <w:rPr>
          <w:rFonts w:ascii="Arial" w:eastAsia="Times New Roman" w:hAnsi="Arial" w:cs="Arial"/>
          <w:sz w:val="24"/>
          <w:szCs w:val="24"/>
          <w:lang w:eastAsia="ru-RU"/>
        </w:rPr>
        <w:br/>
        <w:t>-  страх физического контакта, боязнь идти домой;</w:t>
      </w:r>
      <w:r w:rsidRPr="00DF2BCC">
        <w:rPr>
          <w:rFonts w:ascii="Arial" w:eastAsia="Times New Roman" w:hAnsi="Arial" w:cs="Arial"/>
          <w:sz w:val="24"/>
          <w:szCs w:val="24"/>
          <w:lang w:eastAsia="ru-RU"/>
        </w:rPr>
        <w:br/>
        <w:t>- тревога, когда плачут другие дети, тики, сосание пальцев, раскачивание.</w:t>
      </w:r>
      <w:proofErr w:type="gramEnd"/>
    </w:p>
    <w:p w:rsidR="001157A0" w:rsidRDefault="00DF2BCC" w:rsidP="001157A0">
      <w:pPr>
        <w:spacing w:after="375" w:line="33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2BCC">
        <w:rPr>
          <w:rFonts w:ascii="Arial" w:eastAsia="Times New Roman" w:hAnsi="Arial" w:cs="Arial"/>
          <w:sz w:val="24"/>
          <w:szCs w:val="24"/>
          <w:lang w:eastAsia="ru-RU"/>
        </w:rPr>
        <w:t>Признаки физического насилия над ребенком:</w:t>
      </w:r>
      <w:r w:rsidR="001157A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                                   </w:t>
      </w:r>
    </w:p>
    <w:p w:rsidR="00DF2BCC" w:rsidRPr="00DF2BCC" w:rsidRDefault="00DF2BCC" w:rsidP="001157A0">
      <w:pPr>
        <w:spacing w:after="375" w:line="33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2BC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Раны и синяки:</w:t>
      </w:r>
      <w:r w:rsidRPr="00DF2BCC">
        <w:rPr>
          <w:rFonts w:ascii="Arial" w:eastAsia="Times New Roman" w:hAnsi="Arial" w:cs="Arial"/>
          <w:sz w:val="24"/>
          <w:szCs w:val="24"/>
          <w:lang w:eastAsia="ru-RU"/>
        </w:rPr>
        <w:br/>
        <w:t>-  разные по времени возникновения;</w:t>
      </w:r>
      <w:r w:rsidRPr="00DF2BCC">
        <w:rPr>
          <w:rFonts w:ascii="Arial" w:eastAsia="Times New Roman" w:hAnsi="Arial" w:cs="Arial"/>
          <w:sz w:val="24"/>
          <w:szCs w:val="24"/>
          <w:lang w:eastAsia="ru-RU"/>
        </w:rPr>
        <w:br/>
        <w:t>- в разных частях тела (например, на спине и  груди одновременно);</w:t>
      </w:r>
      <w:r w:rsidRPr="00DF2BCC">
        <w:rPr>
          <w:rFonts w:ascii="Arial" w:eastAsia="Times New Roman" w:hAnsi="Arial" w:cs="Arial"/>
          <w:sz w:val="24"/>
          <w:szCs w:val="24"/>
          <w:lang w:eastAsia="ru-RU"/>
        </w:rPr>
        <w:br/>
        <w:t>- непонятного происхождения;</w:t>
      </w:r>
      <w:r w:rsidRPr="00DF2BCC">
        <w:rPr>
          <w:rFonts w:ascii="Arial" w:eastAsia="Times New Roman" w:hAnsi="Arial" w:cs="Arial"/>
          <w:sz w:val="24"/>
          <w:szCs w:val="24"/>
          <w:lang w:eastAsia="ru-RU"/>
        </w:rPr>
        <w:br/>
        <w:t>- имеют особую форму предмета (например, форму пряжки ремня, ладони, прута).</w:t>
      </w:r>
    </w:p>
    <w:p w:rsidR="00DF2BCC" w:rsidRPr="00DF2BCC" w:rsidRDefault="00DF2BCC" w:rsidP="00DF2BCC">
      <w:pPr>
        <w:spacing w:after="0" w:line="33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2BC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Ожоги:</w:t>
      </w:r>
      <w:r w:rsidRPr="00DF2BCC">
        <w:rPr>
          <w:rFonts w:ascii="Arial" w:eastAsia="Times New Roman" w:hAnsi="Arial" w:cs="Arial"/>
          <w:sz w:val="24"/>
          <w:szCs w:val="24"/>
          <w:lang w:eastAsia="ru-RU"/>
        </w:rPr>
        <w:br/>
        <w:t>- топография ожогов различна, но чаще они расположены на стопах, кистях рук, груди, голове. Как правило, это контактные ожоги горячими металлическими предметами и сигаретами, ожоги от прижигания сигаретами имеют резко очерченные округлые контуры, после заживления остаются слабая пигментация и слегка втянутый центр;</w:t>
      </w:r>
    </w:p>
    <w:p w:rsidR="00B166B7" w:rsidRDefault="00B166B7" w:rsidP="00DF2BCC">
      <w:pPr>
        <w:spacing w:after="0" w:line="330" w:lineRule="atLeast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DF2BCC" w:rsidRPr="00DF2BCC" w:rsidRDefault="00DF2BCC" w:rsidP="00DF2BCC">
      <w:pPr>
        <w:spacing w:after="0" w:line="33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2BC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Укусы:</w:t>
      </w:r>
      <w:r w:rsidRPr="00DF2BCC">
        <w:rPr>
          <w:rFonts w:ascii="Arial" w:eastAsia="Times New Roman" w:hAnsi="Arial" w:cs="Arial"/>
          <w:sz w:val="24"/>
          <w:szCs w:val="24"/>
          <w:lang w:eastAsia="ru-RU"/>
        </w:rPr>
        <w:br/>
        <w:t>- следы от человеческого укуса характеризуются ранами, расположенными по контуру зубной арки, имеют эллипсовидную форму; типично наличие кровоподтеков;</w:t>
      </w:r>
    </w:p>
    <w:p w:rsidR="00B166B7" w:rsidRDefault="00B166B7" w:rsidP="00DF2BCC">
      <w:pPr>
        <w:spacing w:after="0" w:line="330" w:lineRule="atLeast"/>
        <w:textAlignment w:val="baseline"/>
        <w:rPr>
          <w:rFonts w:ascii="Arial" w:eastAsia="Times New Roman" w:hAnsi="Arial" w:cs="Arial"/>
          <w:b/>
          <w:bCs/>
          <w:i/>
          <w:iCs/>
          <w:sz w:val="24"/>
          <w:szCs w:val="24"/>
          <w:bdr w:val="none" w:sz="0" w:space="0" w:color="auto" w:frame="1"/>
          <w:lang w:eastAsia="ru-RU"/>
        </w:rPr>
      </w:pPr>
    </w:p>
    <w:p w:rsidR="00DF2BCC" w:rsidRPr="00DF2BCC" w:rsidRDefault="00DF2BCC" w:rsidP="00DF2BCC">
      <w:pPr>
        <w:spacing w:after="0" w:line="33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DF2BCC">
        <w:rPr>
          <w:rFonts w:ascii="Arial" w:eastAsia="Times New Roman" w:hAnsi="Arial" w:cs="Arial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«Синдром тряски ребенка»: </w:t>
      </w:r>
      <w:r w:rsidRPr="00DF2BCC">
        <w:rPr>
          <w:rFonts w:ascii="Arial" w:eastAsia="Times New Roman" w:hAnsi="Arial" w:cs="Arial"/>
          <w:sz w:val="24"/>
          <w:szCs w:val="24"/>
          <w:lang w:eastAsia="ru-RU"/>
        </w:rPr>
        <w:br/>
        <w:t>- возникает,  когда взрослый,  схватив ребенка за плечи,  сильно трясет его взад и вперед; при этом сила воздействия на кровеносные сосуды мозга такова, что могут произойти кровоизлияние в мозг или ушиб мозга;</w:t>
      </w:r>
      <w:r w:rsidRPr="00DF2BCC">
        <w:rPr>
          <w:rFonts w:ascii="Arial" w:eastAsia="Times New Roman" w:hAnsi="Arial" w:cs="Arial"/>
          <w:sz w:val="24"/>
          <w:szCs w:val="24"/>
          <w:lang w:eastAsia="ru-RU"/>
        </w:rPr>
        <w:br/>
        <w:t>- у ребенка наблюдаются кровоизлияния в глаза, тошнота, рвота,  потеря сознания; одновременно выявляются сопутствующие признаки физического насилия — синяки на плечах и груди, имеющие отпечатки пальцев.</w:t>
      </w:r>
      <w:proofErr w:type="gramEnd"/>
    </w:p>
    <w:p w:rsidR="001157A0" w:rsidRDefault="001157A0" w:rsidP="00DF2BCC">
      <w:pPr>
        <w:spacing w:after="0" w:line="330" w:lineRule="atLeast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DF2BCC" w:rsidRPr="00DF2BCC" w:rsidRDefault="00DF2BCC" w:rsidP="00DF2BCC">
      <w:pPr>
        <w:spacing w:after="0" w:line="33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2BC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2. Отсутствие        заботы   о         детях</w:t>
      </w:r>
      <w:r w:rsidRPr="00DF2BCC">
        <w:rPr>
          <w:rFonts w:ascii="Arial" w:eastAsia="Times New Roman" w:hAnsi="Arial" w:cs="Arial"/>
          <w:sz w:val="24"/>
          <w:szCs w:val="24"/>
          <w:lang w:eastAsia="ru-RU"/>
        </w:rPr>
        <w:t>  (пренебрежение основными потребностями ребенка) - невнимание к основным нуждам ребенка в пище, одежде, медицинском обслуживании, присмотре.</w:t>
      </w:r>
    </w:p>
    <w:p w:rsidR="00B166B7" w:rsidRDefault="00B166B7" w:rsidP="00DF2BCC">
      <w:pPr>
        <w:spacing w:after="0" w:line="330" w:lineRule="atLeast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DF2BCC" w:rsidRPr="00DF2BCC" w:rsidRDefault="00DF2BCC" w:rsidP="00DF2BCC">
      <w:pPr>
        <w:spacing w:after="0" w:line="33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2BC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Влияние на ребенка:</w:t>
      </w:r>
      <w:r w:rsidRPr="00DF2BCC">
        <w:rPr>
          <w:rFonts w:ascii="Arial" w:eastAsia="Times New Roman" w:hAnsi="Arial" w:cs="Arial"/>
          <w:sz w:val="24"/>
          <w:szCs w:val="24"/>
          <w:lang w:eastAsia="ru-RU"/>
        </w:rPr>
        <w:br/>
        <w:t>- не растет, не набирает необходимого веса или теряет вес;</w:t>
      </w:r>
      <w:proofErr w:type="gramStart"/>
      <w:r w:rsidRPr="00DF2BCC">
        <w:rPr>
          <w:rFonts w:ascii="Arial" w:eastAsia="Times New Roman" w:hAnsi="Arial" w:cs="Arial"/>
          <w:sz w:val="24"/>
          <w:szCs w:val="24"/>
          <w:lang w:eastAsia="ru-RU"/>
        </w:rPr>
        <w:br/>
        <w:t>-</w:t>
      </w:r>
      <w:proofErr w:type="gramEnd"/>
      <w:r w:rsidRPr="00DF2BCC">
        <w:rPr>
          <w:rFonts w:ascii="Arial" w:eastAsia="Times New Roman" w:hAnsi="Arial" w:cs="Arial"/>
          <w:sz w:val="24"/>
          <w:szCs w:val="24"/>
          <w:lang w:eastAsia="ru-RU"/>
        </w:rPr>
        <w:t>ребенок брошен, находится без присмотра, не имеет подходящей одежды, жилища;</w:t>
      </w:r>
      <w:r w:rsidRPr="00DF2BCC">
        <w:rPr>
          <w:rFonts w:ascii="Arial" w:eastAsia="Times New Roman" w:hAnsi="Arial" w:cs="Arial"/>
          <w:sz w:val="24"/>
          <w:szCs w:val="24"/>
          <w:lang w:eastAsia="ru-RU"/>
        </w:rPr>
        <w:br/>
        <w:t>- нет прививок, нуждается в услугах зубного врача, плохая гигиена  кожи, запущенное состояние (педикулез, дистрофия);</w:t>
      </w:r>
      <w:r w:rsidRPr="00DF2BCC">
        <w:rPr>
          <w:rFonts w:ascii="Arial" w:eastAsia="Times New Roman" w:hAnsi="Arial" w:cs="Arial"/>
          <w:sz w:val="24"/>
          <w:szCs w:val="24"/>
          <w:lang w:eastAsia="ru-RU"/>
        </w:rPr>
        <w:br/>
        <w:t>- не ходит в школу, прогуливает школу, приходит на занятия слишком рано и уходит из школы слишком поздно;</w:t>
      </w:r>
      <w:r w:rsidRPr="00DF2BCC">
        <w:rPr>
          <w:rFonts w:ascii="Arial" w:eastAsia="Times New Roman" w:hAnsi="Arial" w:cs="Arial"/>
          <w:sz w:val="24"/>
          <w:szCs w:val="24"/>
          <w:lang w:eastAsia="ru-RU"/>
        </w:rPr>
        <w:br/>
        <w:t>-устает, апатичен, имеет отклонения в поведении.</w:t>
      </w:r>
    </w:p>
    <w:p w:rsidR="00B166B7" w:rsidRDefault="00B166B7" w:rsidP="00DF2BCC">
      <w:pPr>
        <w:spacing w:after="0" w:line="330" w:lineRule="atLeast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DF2BCC" w:rsidRPr="00DF2BCC" w:rsidRDefault="00DF2BCC" w:rsidP="00DF2BCC">
      <w:pPr>
        <w:spacing w:after="0" w:line="33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2BC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3. </w:t>
      </w:r>
      <w:proofErr w:type="gramStart"/>
      <w:r w:rsidRPr="00DF2BC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Психическое насилие</w:t>
      </w:r>
      <w:r w:rsidRPr="00DF2BCC">
        <w:rPr>
          <w:rFonts w:ascii="Arial" w:eastAsia="Times New Roman" w:hAnsi="Arial" w:cs="Arial"/>
          <w:sz w:val="24"/>
          <w:szCs w:val="24"/>
          <w:lang w:eastAsia="ru-RU"/>
        </w:rPr>
        <w:t> (эмоционально дурное обращение с детьми):</w:t>
      </w:r>
      <w:r w:rsidRPr="00DF2BCC">
        <w:rPr>
          <w:rFonts w:ascii="Arial" w:eastAsia="Times New Roman" w:hAnsi="Arial" w:cs="Arial"/>
          <w:sz w:val="24"/>
          <w:szCs w:val="24"/>
          <w:lang w:eastAsia="ru-RU"/>
        </w:rPr>
        <w:br/>
        <w:t>- обвинения в адрес ребенка (брань, крики);</w:t>
      </w:r>
      <w:r w:rsidRPr="00DF2BCC">
        <w:rPr>
          <w:rFonts w:ascii="Arial" w:eastAsia="Times New Roman" w:hAnsi="Arial" w:cs="Arial"/>
          <w:sz w:val="24"/>
          <w:szCs w:val="24"/>
          <w:lang w:eastAsia="ru-RU"/>
        </w:rPr>
        <w:br/>
        <w:t>-  принижение его успехов, унижение его достоинства;</w:t>
      </w:r>
      <w:r w:rsidRPr="00DF2BCC">
        <w:rPr>
          <w:rFonts w:ascii="Arial" w:eastAsia="Times New Roman" w:hAnsi="Arial" w:cs="Arial"/>
          <w:sz w:val="24"/>
          <w:szCs w:val="24"/>
          <w:lang w:eastAsia="ru-RU"/>
        </w:rPr>
        <w:br/>
        <w:t>- отвержение ребенка;</w:t>
      </w:r>
      <w:r w:rsidRPr="00DF2BCC">
        <w:rPr>
          <w:rFonts w:ascii="Arial" w:eastAsia="Times New Roman" w:hAnsi="Arial" w:cs="Arial"/>
          <w:sz w:val="24"/>
          <w:szCs w:val="24"/>
          <w:lang w:eastAsia="ru-RU"/>
        </w:rPr>
        <w:br/>
        <w:t>- длительное лишение ребенка любви, нежности, заботы со стороны родителей;</w:t>
      </w:r>
      <w:r w:rsidRPr="00DF2BCC">
        <w:rPr>
          <w:rFonts w:ascii="Arial" w:eastAsia="Times New Roman" w:hAnsi="Arial" w:cs="Arial"/>
          <w:sz w:val="24"/>
          <w:szCs w:val="24"/>
          <w:lang w:eastAsia="ru-RU"/>
        </w:rPr>
        <w:br/>
        <w:t>- принуждение к одиночеству;</w:t>
      </w:r>
      <w:r w:rsidRPr="00DF2BCC">
        <w:rPr>
          <w:rFonts w:ascii="Arial" w:eastAsia="Times New Roman" w:hAnsi="Arial" w:cs="Arial"/>
          <w:sz w:val="24"/>
          <w:szCs w:val="24"/>
          <w:lang w:eastAsia="ru-RU"/>
        </w:rPr>
        <w:br/>
        <w:t>- совершение в присутствии ребенка насилия по отношению к супругу или другим детям;</w:t>
      </w:r>
      <w:r w:rsidRPr="00DF2BCC">
        <w:rPr>
          <w:rFonts w:ascii="Arial" w:eastAsia="Times New Roman" w:hAnsi="Arial" w:cs="Arial"/>
          <w:sz w:val="24"/>
          <w:szCs w:val="24"/>
          <w:lang w:eastAsia="ru-RU"/>
        </w:rPr>
        <w:br/>
        <w:t>- причинение боли домашним животным с целью запугать ребенка.</w:t>
      </w:r>
      <w:proofErr w:type="gramEnd"/>
    </w:p>
    <w:p w:rsidR="00B166B7" w:rsidRDefault="00B166B7" w:rsidP="00DF2BCC">
      <w:pPr>
        <w:spacing w:after="0" w:line="330" w:lineRule="atLeast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DF2BCC" w:rsidRPr="00DF2BCC" w:rsidRDefault="00DF2BCC" w:rsidP="00DF2BCC">
      <w:pPr>
        <w:spacing w:after="0" w:line="33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2BC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Влияние на ребенка:</w:t>
      </w:r>
      <w:r w:rsidRPr="00DF2BCC">
        <w:rPr>
          <w:rFonts w:ascii="Arial" w:eastAsia="Times New Roman" w:hAnsi="Arial" w:cs="Arial"/>
          <w:sz w:val="24"/>
          <w:szCs w:val="24"/>
          <w:lang w:eastAsia="ru-RU"/>
        </w:rPr>
        <w:br/>
        <w:t>- задержка в физическом, речевом развитии, задержка роста</w:t>
      </w:r>
      <w:proofErr w:type="gramStart"/>
      <w:r w:rsidRPr="00DF2BCC">
        <w:rPr>
          <w:rFonts w:ascii="Arial" w:eastAsia="Times New Roman" w:hAnsi="Arial" w:cs="Arial"/>
          <w:sz w:val="24"/>
          <w:szCs w:val="24"/>
          <w:lang w:eastAsia="ru-RU"/>
        </w:rPr>
        <w:t xml:space="preserve"> ;</w:t>
      </w:r>
      <w:proofErr w:type="gramEnd"/>
      <w:r w:rsidRPr="00DF2BCC">
        <w:rPr>
          <w:rFonts w:ascii="Arial" w:eastAsia="Times New Roman" w:hAnsi="Arial" w:cs="Arial"/>
          <w:sz w:val="24"/>
          <w:szCs w:val="24"/>
          <w:lang w:eastAsia="ru-RU"/>
        </w:rPr>
        <w:br/>
        <w:t>- импульсивность, взрывчатость, вредные привычки (сосание пальцев, вырывание волос), злость;</w:t>
      </w:r>
      <w:r w:rsidRPr="00DF2BCC">
        <w:rPr>
          <w:rFonts w:ascii="Arial" w:eastAsia="Times New Roman" w:hAnsi="Arial" w:cs="Arial"/>
          <w:sz w:val="24"/>
          <w:szCs w:val="24"/>
          <w:lang w:eastAsia="ru-RU"/>
        </w:rPr>
        <w:br/>
        <w:t>- попытки совершения самоубийства, потеря смысла жизни, цели в жизни;</w:t>
      </w:r>
      <w:r w:rsidRPr="00DF2BCC">
        <w:rPr>
          <w:rFonts w:ascii="Arial" w:eastAsia="Times New Roman" w:hAnsi="Arial" w:cs="Arial"/>
          <w:sz w:val="24"/>
          <w:szCs w:val="24"/>
          <w:lang w:eastAsia="ru-RU"/>
        </w:rPr>
        <w:br/>
        <w:t>- уступчивость, податливость;</w:t>
      </w:r>
      <w:r w:rsidRPr="00DF2BCC">
        <w:rPr>
          <w:rFonts w:ascii="Arial" w:eastAsia="Times New Roman" w:hAnsi="Arial" w:cs="Arial"/>
          <w:sz w:val="24"/>
          <w:szCs w:val="24"/>
          <w:lang w:eastAsia="ru-RU"/>
        </w:rPr>
        <w:br/>
        <w:t>- ночные кошмары, нарушение сна, страхи темноты, боязнь людей, их гнева;</w:t>
      </w:r>
      <w:r w:rsidRPr="00DF2BCC">
        <w:rPr>
          <w:rFonts w:ascii="Arial" w:eastAsia="Times New Roman" w:hAnsi="Arial" w:cs="Arial"/>
          <w:sz w:val="24"/>
          <w:szCs w:val="24"/>
          <w:lang w:eastAsia="ru-RU"/>
        </w:rPr>
        <w:br/>
        <w:t>- депрессии, печаль,  беспомощность, безнадежность, заторможенность.</w:t>
      </w:r>
    </w:p>
    <w:p w:rsidR="00B166B7" w:rsidRDefault="00B166B7" w:rsidP="00DF2BCC">
      <w:pPr>
        <w:spacing w:after="0" w:line="330" w:lineRule="atLeast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DF2BCC" w:rsidRPr="00DF2BCC" w:rsidRDefault="00DF2BCC" w:rsidP="00DF2BCC">
      <w:pPr>
        <w:spacing w:after="0" w:line="33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2BC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4. Сексуальное насилие над детьми</w:t>
      </w:r>
      <w:r w:rsidRPr="00DF2BCC">
        <w:rPr>
          <w:rFonts w:ascii="Arial" w:eastAsia="Times New Roman" w:hAnsi="Arial" w:cs="Arial"/>
          <w:sz w:val="24"/>
          <w:szCs w:val="24"/>
          <w:lang w:eastAsia="ru-RU"/>
        </w:rPr>
        <w:t> - любой контакт или взаимодействие, в котором ребенок сексуально стимулируется или используется для сексуальной стимуляции.</w:t>
      </w:r>
    </w:p>
    <w:p w:rsidR="00DF2BCC" w:rsidRPr="00DF2BCC" w:rsidRDefault="00DF2BCC" w:rsidP="00DF2BCC">
      <w:pPr>
        <w:spacing w:after="0" w:line="33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2BC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Влияние на ребенка:</w:t>
      </w:r>
      <w:r w:rsidRPr="00DF2BCC">
        <w:rPr>
          <w:rFonts w:ascii="Arial" w:eastAsia="Times New Roman" w:hAnsi="Arial" w:cs="Arial"/>
          <w:sz w:val="24"/>
          <w:szCs w:val="24"/>
          <w:lang w:eastAsia="ru-RU"/>
        </w:rPr>
        <w:br/>
        <w:t>- обнаруживает странные (причудливые), слишком сложные или необычные сексуальные познания или действия;</w:t>
      </w:r>
      <w:r w:rsidRPr="00DF2BCC">
        <w:rPr>
          <w:rFonts w:ascii="Arial" w:eastAsia="Times New Roman" w:hAnsi="Arial" w:cs="Arial"/>
          <w:sz w:val="24"/>
          <w:szCs w:val="24"/>
          <w:lang w:eastAsia="ru-RU"/>
        </w:rPr>
        <w:br/>
        <w:t>- может сексуально приставать к детям, подросткам, взрослым;</w:t>
      </w:r>
      <w:r w:rsidRPr="00DF2BCC">
        <w:rPr>
          <w:rFonts w:ascii="Arial" w:eastAsia="Times New Roman" w:hAnsi="Arial" w:cs="Arial"/>
          <w:sz w:val="24"/>
          <w:szCs w:val="24"/>
          <w:lang w:eastAsia="ru-RU"/>
        </w:rPr>
        <w:br/>
        <w:t>- может жаловаться на зуд, воспаление, боль в области гениталий;</w:t>
      </w:r>
      <w:r w:rsidRPr="00DF2BCC">
        <w:rPr>
          <w:rFonts w:ascii="Arial" w:eastAsia="Times New Roman" w:hAnsi="Arial" w:cs="Arial"/>
          <w:sz w:val="24"/>
          <w:szCs w:val="24"/>
          <w:lang w:eastAsia="ru-RU"/>
        </w:rPr>
        <w:br/>
        <w:t>- может жаловаться на физическое нездоровье;</w:t>
      </w:r>
      <w:r w:rsidRPr="00DF2BCC">
        <w:rPr>
          <w:rFonts w:ascii="Arial" w:eastAsia="Times New Roman" w:hAnsi="Arial" w:cs="Arial"/>
          <w:sz w:val="24"/>
          <w:szCs w:val="24"/>
          <w:lang w:eastAsia="ru-RU"/>
        </w:rPr>
        <w:br/>
        <w:t>- девочка может забеременеть;</w:t>
      </w:r>
      <w:r w:rsidRPr="00DF2BCC">
        <w:rPr>
          <w:rFonts w:ascii="Arial" w:eastAsia="Times New Roman" w:hAnsi="Arial" w:cs="Arial"/>
          <w:sz w:val="24"/>
          <w:szCs w:val="24"/>
          <w:lang w:eastAsia="ru-RU"/>
        </w:rPr>
        <w:br/>
        <w:t>- ребенок может заболеть болезнями, передающимися половым путем;</w:t>
      </w:r>
      <w:r w:rsidRPr="00DF2BCC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- скрывает свой секрет (сексуальные отношения </w:t>
      </w:r>
      <w:proofErr w:type="gramStart"/>
      <w:r w:rsidRPr="00DF2BCC">
        <w:rPr>
          <w:rFonts w:ascii="Arial" w:eastAsia="Times New Roman" w:hAnsi="Arial" w:cs="Arial"/>
          <w:sz w:val="24"/>
          <w:szCs w:val="24"/>
          <w:lang w:eastAsia="ru-RU"/>
        </w:rPr>
        <w:t>со</w:t>
      </w:r>
      <w:proofErr w:type="gramEnd"/>
      <w:r w:rsidRPr="00DF2BCC">
        <w:rPr>
          <w:rFonts w:ascii="Arial" w:eastAsia="Times New Roman" w:hAnsi="Arial" w:cs="Arial"/>
          <w:sz w:val="24"/>
          <w:szCs w:val="24"/>
          <w:lang w:eastAsia="ru-RU"/>
        </w:rPr>
        <w:t xml:space="preserve"> взрослым или со сверстником) из-за беспомощности и привыкания, а также угроз со стороны обидчика.</w:t>
      </w:r>
    </w:p>
    <w:p w:rsidR="007C62DD" w:rsidRDefault="007C62DD" w:rsidP="00DF2BCC">
      <w:pPr>
        <w:spacing w:after="375" w:line="33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DF2BCC" w:rsidRPr="00DF2BCC" w:rsidRDefault="00DF2BCC" w:rsidP="00DF2BCC">
      <w:pPr>
        <w:spacing w:after="375" w:line="33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2BCC">
        <w:rPr>
          <w:rFonts w:ascii="Arial" w:eastAsia="Times New Roman" w:hAnsi="Arial" w:cs="Arial"/>
          <w:sz w:val="24"/>
          <w:szCs w:val="24"/>
          <w:lang w:eastAsia="ru-RU"/>
        </w:rPr>
        <w:t>Распознавание признаков жестокого обращения с детьми и пренебрежения родительским долгом является обязанностью сотрудников органов и учреждений системы профилактики безнадзорности и правонарушений несовершеннолетних. Не всегда эти признаки очевидны, и часто лишь внимательное общение с ребенком и его родителями может выявить жестокое обращение с ним.</w:t>
      </w:r>
    </w:p>
    <w:p w:rsidR="00DF2BCC" w:rsidRPr="00DF2BCC" w:rsidRDefault="007C62DD" w:rsidP="00DF2BCC">
      <w:pPr>
        <w:spacing w:after="375" w:line="33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EB16BD5" wp14:editId="6782857F">
            <wp:simplePos x="0" y="0"/>
            <wp:positionH relativeFrom="margin">
              <wp:posOffset>3321685</wp:posOffset>
            </wp:positionH>
            <wp:positionV relativeFrom="margin">
              <wp:posOffset>2910205</wp:posOffset>
            </wp:positionV>
            <wp:extent cx="3567430" cy="2676525"/>
            <wp:effectExtent l="0" t="0" r="0" b="9525"/>
            <wp:wrapSquare wrapText="bothSides"/>
            <wp:docPr id="1" name="Рисунок 1" descr="https://storage.myseldon.com/news_pict_DC/DCB5E9B3A03A3F43BF8E375BB1F200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orage.myseldon.com/news_pict_DC/DCB5E9B3A03A3F43BF8E375BB1F2002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3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BCC" w:rsidRPr="00DF2BCC">
        <w:rPr>
          <w:rFonts w:ascii="Arial" w:eastAsia="Times New Roman" w:hAnsi="Arial" w:cs="Arial"/>
          <w:sz w:val="24"/>
          <w:szCs w:val="24"/>
          <w:lang w:eastAsia="ru-RU"/>
        </w:rPr>
        <w:t>Однако существуют явные признаки, которые требуют немедленного информирования правоохранительных органов:</w:t>
      </w:r>
      <w:r w:rsidR="00DF2BCC" w:rsidRPr="00DF2BCC">
        <w:rPr>
          <w:rFonts w:ascii="Arial" w:eastAsia="Times New Roman" w:hAnsi="Arial" w:cs="Arial"/>
          <w:sz w:val="24"/>
          <w:szCs w:val="24"/>
          <w:lang w:eastAsia="ru-RU"/>
        </w:rPr>
        <w:br/>
        <w:t>- следы побоев, истязаний, другого физического воздействия;</w:t>
      </w:r>
      <w:r w:rsidR="00DF2BCC" w:rsidRPr="00DF2BCC">
        <w:rPr>
          <w:rFonts w:ascii="Arial" w:eastAsia="Times New Roman" w:hAnsi="Arial" w:cs="Arial"/>
          <w:sz w:val="24"/>
          <w:szCs w:val="24"/>
          <w:lang w:eastAsia="ru-RU"/>
        </w:rPr>
        <w:br/>
        <w:t>- следы сексуального насилия;</w:t>
      </w:r>
      <w:r w:rsidR="00DF2BCC" w:rsidRPr="00DF2BCC">
        <w:rPr>
          <w:rFonts w:ascii="Arial" w:eastAsia="Times New Roman" w:hAnsi="Arial" w:cs="Arial"/>
          <w:sz w:val="24"/>
          <w:szCs w:val="24"/>
          <w:lang w:eastAsia="ru-RU"/>
        </w:rPr>
        <w:br/>
        <w:t>- запущенное состояние детей (педикулез, дистрофия и т.д.);</w:t>
      </w:r>
      <w:r w:rsidR="00DF2BCC" w:rsidRPr="00DF2BCC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  </w:t>
      </w:r>
      <w:proofErr w:type="gramStart"/>
      <w:r w:rsidR="00DF2BCC" w:rsidRPr="00DF2BCC">
        <w:rPr>
          <w:rFonts w:ascii="Arial" w:eastAsia="Times New Roman" w:hAnsi="Arial" w:cs="Arial"/>
          <w:sz w:val="24"/>
          <w:szCs w:val="24"/>
          <w:lang w:eastAsia="ru-RU"/>
        </w:rPr>
        <w:t>-о</w:t>
      </w:r>
      <w:proofErr w:type="gramEnd"/>
      <w:r w:rsidR="00DF2BCC" w:rsidRPr="00DF2BCC">
        <w:rPr>
          <w:rFonts w:ascii="Arial" w:eastAsia="Times New Roman" w:hAnsi="Arial" w:cs="Arial"/>
          <w:sz w:val="24"/>
          <w:szCs w:val="24"/>
          <w:lang w:eastAsia="ru-RU"/>
        </w:rPr>
        <w:t>тсутствие нормальных условий существования ребенка: антисанитарное состояние жилья, несоблюдение элементарных правил гигиены; отсутствие в доме спальных мест, постельных принадлежностей, одежды, пищи и иных предметов,  соответствующих возрастным потребностям детей и необходимых для ухода за ними;</w:t>
      </w:r>
      <w:r w:rsidR="00DF2BCC" w:rsidRPr="00DF2BCC">
        <w:rPr>
          <w:rFonts w:ascii="Arial" w:eastAsia="Times New Roman" w:hAnsi="Arial" w:cs="Arial"/>
          <w:sz w:val="24"/>
          <w:szCs w:val="24"/>
          <w:lang w:eastAsia="ru-RU"/>
        </w:rPr>
        <w:br/>
        <w:t>- систематическое пьянство родителей, драки в присутствии ребенка, лишение его сна.</w:t>
      </w:r>
    </w:p>
    <w:p w:rsidR="00DF2BCC" w:rsidRDefault="00DF2BCC" w:rsidP="00DF2BCC">
      <w:pPr>
        <w:spacing w:after="375" w:line="33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2BCC">
        <w:rPr>
          <w:rFonts w:ascii="Arial" w:eastAsia="Times New Roman" w:hAnsi="Arial" w:cs="Arial"/>
          <w:sz w:val="24"/>
          <w:szCs w:val="24"/>
          <w:lang w:eastAsia="ru-RU"/>
        </w:rPr>
        <w:t>Если сотрудники органов и учреждений системы профилактики  безнадзорности и правонарушений несовершеннолетних в процессе исполнения своих должностных обязанностей выявляют у детей перечисленные выше явные признаки жестокого обращения, то они обязаны:</w:t>
      </w:r>
      <w:r w:rsidRPr="00DF2BCC">
        <w:rPr>
          <w:rFonts w:ascii="Arial" w:eastAsia="Times New Roman" w:hAnsi="Arial" w:cs="Arial"/>
          <w:sz w:val="24"/>
          <w:szCs w:val="24"/>
          <w:lang w:eastAsia="ru-RU"/>
        </w:rPr>
        <w:br/>
        <w:t>-  направить информацию в правоохранительные органы — для привлечения к ответственности лиц, допустивших жестокое обращение;</w:t>
      </w:r>
      <w:proofErr w:type="gramStart"/>
      <w:r w:rsidRPr="00DF2BCC">
        <w:rPr>
          <w:rFonts w:ascii="Arial" w:eastAsia="Times New Roman" w:hAnsi="Arial" w:cs="Arial"/>
          <w:sz w:val="24"/>
          <w:szCs w:val="24"/>
          <w:lang w:eastAsia="ru-RU"/>
        </w:rPr>
        <w:br/>
        <w:t>-</w:t>
      </w:r>
      <w:proofErr w:type="gramEnd"/>
      <w:r w:rsidRPr="00DF2BCC">
        <w:rPr>
          <w:rFonts w:ascii="Arial" w:eastAsia="Times New Roman" w:hAnsi="Arial" w:cs="Arial"/>
          <w:sz w:val="24"/>
          <w:szCs w:val="24"/>
          <w:lang w:eastAsia="ru-RU"/>
        </w:rPr>
        <w:t>направить информацию в органы опеки и попечительства - для  решения вопроса о немедленном отобрании ребенка у родителей или у других лиц, на попечении которых он находится;</w:t>
      </w:r>
      <w:r w:rsidRPr="00DF2BCC">
        <w:rPr>
          <w:rFonts w:ascii="Arial" w:eastAsia="Times New Roman" w:hAnsi="Arial" w:cs="Arial"/>
          <w:sz w:val="24"/>
          <w:szCs w:val="24"/>
          <w:lang w:eastAsia="ru-RU"/>
        </w:rPr>
        <w:br/>
        <w:t>- принять меры по оказанию помощи ребенку.</w:t>
      </w:r>
    </w:p>
    <w:p w:rsidR="007C62DD" w:rsidRDefault="007C62DD" w:rsidP="007C62DD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7C62DD" w:rsidRPr="00DF2BCC" w:rsidRDefault="007C62DD" w:rsidP="007C62DD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2BC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В российском законодательстве существует несколько видов ответственности лиц, допускающих жестокое обращение с ребенком:</w:t>
      </w:r>
    </w:p>
    <w:p w:rsidR="00B166B7" w:rsidRDefault="00B166B7" w:rsidP="00DF2BCC">
      <w:pPr>
        <w:spacing w:after="0" w:line="330" w:lineRule="atLeast"/>
        <w:textAlignment w:val="baseline"/>
        <w:rPr>
          <w:rFonts w:ascii="Arial" w:eastAsia="Times New Roman" w:hAnsi="Arial" w:cs="Arial"/>
          <w:b/>
          <w:bCs/>
          <w:sz w:val="24"/>
          <w:szCs w:val="24"/>
          <w:u w:val="single"/>
          <w:bdr w:val="none" w:sz="0" w:space="0" w:color="auto" w:frame="1"/>
          <w:lang w:eastAsia="ru-RU"/>
        </w:rPr>
      </w:pPr>
    </w:p>
    <w:p w:rsidR="00DF2BCC" w:rsidRPr="00DF2BCC" w:rsidRDefault="00DF2BCC" w:rsidP="00DF2BCC">
      <w:pPr>
        <w:spacing w:after="0" w:line="33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2BCC">
        <w:rPr>
          <w:rFonts w:ascii="Arial" w:eastAsia="Times New Roman" w:hAnsi="Arial" w:cs="Arial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>Административная ответственность</w:t>
      </w:r>
      <w:proofErr w:type="gramStart"/>
      <w:r w:rsidRPr="00DF2BCC">
        <w:rPr>
          <w:rFonts w:ascii="Arial" w:eastAsia="Times New Roman" w:hAnsi="Arial" w:cs="Arial"/>
          <w:sz w:val="24"/>
          <w:szCs w:val="24"/>
          <w:lang w:eastAsia="ru-RU"/>
        </w:rPr>
        <w:br/>
        <w:t>В</w:t>
      </w:r>
      <w:proofErr w:type="gramEnd"/>
      <w:r w:rsidRPr="00DF2BCC">
        <w:rPr>
          <w:rFonts w:ascii="Arial" w:eastAsia="Times New Roman" w:hAnsi="Arial" w:cs="Arial"/>
          <w:sz w:val="24"/>
          <w:szCs w:val="24"/>
          <w:lang w:eastAsia="ru-RU"/>
        </w:rPr>
        <w:t xml:space="preserve"> соответствии со ст. 5.35 Кодекса РФ «Об административных правонарушениях, неисполнение или ненадлежащие исполнение родителями или иными законными представителями несовершеннолетнего обязанностей по содержанию, воспитанию, обучению, защите прав и интересов несовершеннолетних» влечет предупреждение или наложение административного штрафа в размере от 100 до 500 рублей.  Рассмотрение дел по указанной статье относится к компетенции районных (городских) комиссий по делам несовершеннолетних и защите их прав.</w:t>
      </w:r>
    </w:p>
    <w:p w:rsidR="00B166B7" w:rsidRDefault="00B166B7" w:rsidP="00DF2BCC">
      <w:pPr>
        <w:spacing w:after="0" w:line="330" w:lineRule="atLeast"/>
        <w:textAlignment w:val="baseline"/>
        <w:rPr>
          <w:rFonts w:ascii="Arial" w:eastAsia="Times New Roman" w:hAnsi="Arial" w:cs="Arial"/>
          <w:b/>
          <w:bCs/>
          <w:sz w:val="24"/>
          <w:szCs w:val="24"/>
          <w:u w:val="single"/>
          <w:bdr w:val="none" w:sz="0" w:space="0" w:color="auto" w:frame="1"/>
          <w:lang w:eastAsia="ru-RU"/>
        </w:rPr>
      </w:pPr>
    </w:p>
    <w:p w:rsidR="00DF2BCC" w:rsidRPr="00DF2BCC" w:rsidRDefault="00DF2BCC" w:rsidP="00DF2BCC">
      <w:pPr>
        <w:spacing w:after="0" w:line="33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2BCC">
        <w:rPr>
          <w:rFonts w:ascii="Arial" w:eastAsia="Times New Roman" w:hAnsi="Arial" w:cs="Arial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>Уголовная ответственность</w:t>
      </w:r>
      <w:r w:rsidRPr="00DF2BCC">
        <w:rPr>
          <w:rFonts w:ascii="Arial" w:eastAsia="Times New Roman" w:hAnsi="Arial" w:cs="Arial"/>
          <w:sz w:val="24"/>
          <w:szCs w:val="24"/>
          <w:lang w:eastAsia="ru-RU"/>
        </w:rPr>
        <w:br/>
        <w:t>Уголовный кодекс РФ содержит ряд статьей, предусматривающих ответственность лиц за различные виды физического и сексуального насилия над детьми, а также  ряд статей – за психическое насилие и за пренебрежение основными потребностями детей, отсутствие заботы о них.</w:t>
      </w:r>
    </w:p>
    <w:p w:rsidR="00B166B7" w:rsidRDefault="00B166B7" w:rsidP="00DF2BCC">
      <w:pPr>
        <w:spacing w:after="0" w:line="330" w:lineRule="atLeast"/>
        <w:textAlignment w:val="baseline"/>
        <w:rPr>
          <w:rFonts w:ascii="Arial" w:eastAsia="Times New Roman" w:hAnsi="Arial" w:cs="Arial"/>
          <w:b/>
          <w:bCs/>
          <w:sz w:val="24"/>
          <w:szCs w:val="24"/>
          <w:u w:val="single"/>
          <w:bdr w:val="none" w:sz="0" w:space="0" w:color="auto" w:frame="1"/>
          <w:lang w:eastAsia="ru-RU"/>
        </w:rPr>
      </w:pPr>
    </w:p>
    <w:p w:rsidR="00DF2BCC" w:rsidRPr="00DF2BCC" w:rsidRDefault="00DF2BCC" w:rsidP="00DF2BCC">
      <w:pPr>
        <w:spacing w:after="0" w:line="33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DF2BCC">
        <w:rPr>
          <w:rFonts w:ascii="Arial" w:eastAsia="Times New Roman" w:hAnsi="Arial" w:cs="Arial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>Перечень статей УК</w:t>
      </w:r>
      <w:r w:rsidRPr="00DF2BCC">
        <w:rPr>
          <w:rFonts w:ascii="Arial" w:eastAsia="Times New Roman" w:hAnsi="Arial" w:cs="Arial"/>
          <w:sz w:val="24"/>
          <w:szCs w:val="24"/>
          <w:lang w:eastAsia="ru-RU"/>
        </w:rPr>
        <w:t>: ст. 111 (умышленное причинение тяжкого вреда здоровью), ст. 112 (умышленное причинение средней тяжести вреда здоровью), ст. 113 (причинение тяжкого или средней тяжести вреда здоровью в состоянии аффекта), ст. 115 (умышленное причинение легкого вреда здоровью), ст. 116 (побои), ст. 117 (истязание), ст. 118 (причинение тяжкого или средней тяжести вреда здоровью по неосторожности), ст. 131 (изнасилование);</w:t>
      </w:r>
      <w:proofErr w:type="gramEnd"/>
      <w:r w:rsidRPr="00DF2BCC">
        <w:rPr>
          <w:rFonts w:ascii="Arial" w:eastAsia="Times New Roman" w:hAnsi="Arial" w:cs="Arial"/>
          <w:sz w:val="24"/>
          <w:szCs w:val="24"/>
          <w:lang w:eastAsia="ru-RU"/>
        </w:rPr>
        <w:t xml:space="preserve"> ст. 132 (насильственные действия сексуального характера); ст.133 (понуждение к действиям сексуального характера), ст. 134 (половое сношение и иные действия сексуального характера с лицом, не достигшим четырнадцатилетнего возраста); ст. 135. (развратные действия); ст. 125 (оставление в опасности); ст. 124 (неоказание помощи больному); ст. 156 (неисполнение обязанностей по воспитанию несовершеннолетнего), ст. 157 (злостное уклонение от уплаты средств на содержание детей или нетрудоспособных родителей) ст. 110 (доведение до самоубийства); ст. 119 (угроза убийством или причинением тяжкого вреда здоровью) и другие.</w:t>
      </w:r>
    </w:p>
    <w:p w:rsidR="00B166B7" w:rsidRDefault="00B166B7" w:rsidP="00DF2BCC">
      <w:pPr>
        <w:spacing w:after="0" w:line="330" w:lineRule="atLeast"/>
        <w:textAlignment w:val="baseline"/>
        <w:rPr>
          <w:rFonts w:ascii="Arial" w:eastAsia="Times New Roman" w:hAnsi="Arial" w:cs="Arial"/>
          <w:b/>
          <w:bCs/>
          <w:sz w:val="24"/>
          <w:szCs w:val="24"/>
          <w:u w:val="single"/>
          <w:bdr w:val="none" w:sz="0" w:space="0" w:color="auto" w:frame="1"/>
          <w:lang w:eastAsia="ru-RU"/>
        </w:rPr>
      </w:pPr>
    </w:p>
    <w:p w:rsidR="00DF2BCC" w:rsidRPr="00DF2BCC" w:rsidRDefault="00DF2BCC" w:rsidP="00DF2BCC">
      <w:pPr>
        <w:spacing w:after="0" w:line="33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2BCC">
        <w:rPr>
          <w:rFonts w:ascii="Arial" w:eastAsia="Times New Roman" w:hAnsi="Arial" w:cs="Arial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>Гражданско-правовая ответственность</w:t>
      </w:r>
      <w:r w:rsidRPr="00DF2BCC">
        <w:rPr>
          <w:rFonts w:ascii="Arial" w:eastAsia="Times New Roman" w:hAnsi="Arial" w:cs="Arial"/>
          <w:sz w:val="24"/>
          <w:szCs w:val="24"/>
          <w:lang w:eastAsia="ru-RU"/>
        </w:rPr>
        <w:br/>
        <w:t>Жестокое обращение с ребенком может послужить основанием для привлечения родителей (лиц, их заменяющих) к ответственности в соответствии с семейным законодательством:</w:t>
      </w:r>
      <w:r w:rsidRPr="00DF2BCC">
        <w:rPr>
          <w:rFonts w:ascii="Arial" w:eastAsia="Times New Roman" w:hAnsi="Arial" w:cs="Arial"/>
          <w:sz w:val="24"/>
          <w:szCs w:val="24"/>
          <w:lang w:eastAsia="ru-RU"/>
        </w:rPr>
        <w:br/>
        <w:t>-  лишение родительских прав (ст. 69 СК РФ),</w:t>
      </w:r>
      <w:r w:rsidRPr="00DF2BCC">
        <w:rPr>
          <w:rFonts w:ascii="Arial" w:eastAsia="Times New Roman" w:hAnsi="Arial" w:cs="Arial"/>
          <w:sz w:val="24"/>
          <w:szCs w:val="24"/>
          <w:lang w:eastAsia="ru-RU"/>
        </w:rPr>
        <w:br/>
        <w:t>- ограничение родительских прав (ст. 73 СК РФ),</w:t>
      </w:r>
      <w:r w:rsidRPr="00DF2BCC">
        <w:rPr>
          <w:rFonts w:ascii="Arial" w:eastAsia="Times New Roman" w:hAnsi="Arial" w:cs="Arial"/>
          <w:sz w:val="24"/>
          <w:szCs w:val="24"/>
          <w:lang w:eastAsia="ru-RU"/>
        </w:rPr>
        <w:br/>
        <w:t>- отобрание ребенка при непосредственной угрозе жизни ребенка или его здоровью (ст. 77 СК РФ).</w:t>
      </w:r>
    </w:p>
    <w:p w:rsidR="00B166B7" w:rsidRDefault="00B166B7" w:rsidP="00DF2BCC">
      <w:pPr>
        <w:spacing w:after="0" w:line="330" w:lineRule="atLeast"/>
        <w:textAlignment w:val="baseline"/>
        <w:rPr>
          <w:rFonts w:ascii="Arial" w:eastAsia="Times New Roman" w:hAnsi="Arial" w:cs="Arial"/>
          <w:b/>
          <w:bCs/>
          <w:sz w:val="24"/>
          <w:szCs w:val="24"/>
          <w:u w:val="single"/>
          <w:bdr w:val="none" w:sz="0" w:space="0" w:color="auto" w:frame="1"/>
          <w:lang w:eastAsia="ru-RU"/>
        </w:rPr>
      </w:pPr>
    </w:p>
    <w:p w:rsidR="00DF2BCC" w:rsidRDefault="00DF2BCC" w:rsidP="00DF2BCC">
      <w:pPr>
        <w:spacing w:after="0" w:line="33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2BCC">
        <w:rPr>
          <w:rFonts w:ascii="Arial" w:eastAsia="Times New Roman" w:hAnsi="Arial" w:cs="Arial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>Дисциплинарной ответственности</w:t>
      </w:r>
      <w:r w:rsidRPr="00DF2BCC">
        <w:rPr>
          <w:rFonts w:ascii="Arial" w:eastAsia="Times New Roman" w:hAnsi="Arial" w:cs="Arial"/>
          <w:sz w:val="24"/>
          <w:szCs w:val="24"/>
          <w:lang w:eastAsia="ru-RU"/>
        </w:rPr>
        <w:t> могут быть подвергнуты  должностные лица, в чьи обязанности входит обеспечение воспитания, содержания, обучения детей, допустившие сокрытие или оставление без внимания фактов жестокого обращения с детьми.</w:t>
      </w:r>
    </w:p>
    <w:p w:rsidR="001157A0" w:rsidRDefault="001157A0" w:rsidP="00DF2BCC">
      <w:pPr>
        <w:spacing w:after="0" w:line="33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1157A0" w:rsidRDefault="001157A0" w:rsidP="00DF2BCC">
      <w:pPr>
        <w:spacing w:after="0" w:line="33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1157A0" w:rsidRDefault="001157A0" w:rsidP="00DF2BCC">
      <w:pPr>
        <w:spacing w:after="0" w:line="33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1157A0" w:rsidRDefault="001157A0" w:rsidP="00DF2BCC">
      <w:pPr>
        <w:spacing w:after="0" w:line="33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1157A0" w:rsidRDefault="001157A0" w:rsidP="00DF2BCC">
      <w:pPr>
        <w:spacing w:after="0" w:line="33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bookmarkStart w:id="0" w:name="_GoBack"/>
      <w:bookmarkEnd w:id="0"/>
    </w:p>
    <w:sectPr w:rsidR="001157A0" w:rsidSect="00B166B7">
      <w:pgSz w:w="11906" w:h="16838"/>
      <w:pgMar w:top="426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F74BA0"/>
    <w:multiLevelType w:val="multilevel"/>
    <w:tmpl w:val="F2D22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8F3"/>
    <w:rsid w:val="001157A0"/>
    <w:rsid w:val="003C7538"/>
    <w:rsid w:val="004002A6"/>
    <w:rsid w:val="007B103A"/>
    <w:rsid w:val="007C62DD"/>
    <w:rsid w:val="008348F3"/>
    <w:rsid w:val="00B166B7"/>
    <w:rsid w:val="00DF2BCC"/>
    <w:rsid w:val="00ED4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5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5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66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3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73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29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15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1512</Words>
  <Characters>8619</Characters>
  <Application>Microsoft Office Word</Application>
  <DocSecurity>0</DocSecurity>
  <Lines>71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/</vt:lpstr>
      <vt:lpstr>Защитим детей от жестокого обращения</vt:lpstr>
    </vt:vector>
  </TitlesOfParts>
  <Company>SPecialiST RePack</Company>
  <LinksUpToDate>false</LinksUpToDate>
  <CharactersWithSpaces>10111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6</cp:revision>
  <dcterms:created xsi:type="dcterms:W3CDTF">2019-12-01T08:22:00Z</dcterms:created>
  <dcterms:modified xsi:type="dcterms:W3CDTF">2019-12-03T14:09:00Z</dcterms:modified>
</cp:coreProperties>
</file>